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154" w:rsidRPr="00FE6154" w:rsidRDefault="00FE6154" w:rsidP="00FE6154">
      <w:pPr>
        <w:jc w:val="center"/>
        <w:rPr>
          <w:rFonts w:ascii="Times New Roman" w:hAnsi="Times New Roman" w:cs="Times New Roman"/>
          <w:sz w:val="28"/>
          <w:szCs w:val="28"/>
        </w:rPr>
      </w:pPr>
      <w:r w:rsidRPr="00FE6154">
        <w:rPr>
          <w:rFonts w:ascii="Times New Roman" w:hAnsi="Times New Roman" w:cs="Times New Roman"/>
          <w:sz w:val="28"/>
          <w:szCs w:val="28"/>
        </w:rPr>
        <w:t>АДМИНИСТРАЦИЯ СЕРЕБРЯНСКОГО СЕЛЬСКОГО ПОСЕЛЕНИЯ ГАЙНСКОГО МУНИЦИПАЛЬНОГО РАЙОНА ПЕРМСКОГО КРАЯ</w:t>
      </w:r>
    </w:p>
    <w:p w:rsidR="00FE6154" w:rsidRPr="00FE6154" w:rsidRDefault="00FE6154" w:rsidP="00FE61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6154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FE6154" w:rsidRPr="00FE6154" w:rsidRDefault="00FE6154" w:rsidP="00FE615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E6154" w:rsidRDefault="008716EC" w:rsidP="00FE615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="00FE6154" w:rsidRPr="00FE6154">
        <w:rPr>
          <w:rFonts w:ascii="Times New Roman" w:hAnsi="Times New Roman" w:cs="Times New Roman"/>
          <w:sz w:val="28"/>
          <w:szCs w:val="28"/>
        </w:rPr>
        <w:t xml:space="preserve">.12.2015г                                                                   </w:t>
      </w:r>
      <w:r w:rsidR="008E2BC5">
        <w:rPr>
          <w:rFonts w:ascii="Times New Roman" w:hAnsi="Times New Roman" w:cs="Times New Roman"/>
          <w:sz w:val="28"/>
          <w:szCs w:val="28"/>
        </w:rPr>
        <w:t xml:space="preserve">                            № 47</w:t>
      </w:r>
      <w:r w:rsidR="00FE6154" w:rsidRPr="00FE615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3FE1" w:rsidRDefault="007D3FE1" w:rsidP="00FE6154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плана мероприятий </w:t>
      </w:r>
    </w:p>
    <w:p w:rsidR="007D3FE1" w:rsidRDefault="007D3FE1" w:rsidP="00FE6154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обеспечению доступной среды </w:t>
      </w:r>
    </w:p>
    <w:p w:rsidR="007D3FE1" w:rsidRDefault="007D3FE1" w:rsidP="00FE6154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инвалидов и других маломобильных</w:t>
      </w:r>
    </w:p>
    <w:p w:rsidR="007D3FE1" w:rsidRDefault="007D3FE1" w:rsidP="00FE6154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групп  населения в Серебрянском сельском поселении</w:t>
      </w:r>
    </w:p>
    <w:p w:rsidR="007D3FE1" w:rsidRPr="00FE6154" w:rsidRDefault="007D3FE1" w:rsidP="00FE6154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E6154" w:rsidRDefault="007D3FE1" w:rsidP="00FE615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</w:t>
      </w:r>
      <w:r w:rsidR="008E2BC5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В соотв</w:t>
      </w:r>
      <w:r w:rsidR="008E2BC5">
        <w:rPr>
          <w:rFonts w:ascii="Times New Roman" w:hAnsi="Times New Roman" w:cs="Times New Roman"/>
          <w:sz w:val="28"/>
          <w:szCs w:val="28"/>
        </w:rPr>
        <w:t xml:space="preserve">етствии Федерального закона от </w:t>
      </w:r>
      <w:r>
        <w:rPr>
          <w:rFonts w:ascii="Times New Roman" w:hAnsi="Times New Roman" w:cs="Times New Roman"/>
          <w:sz w:val="28"/>
          <w:szCs w:val="28"/>
        </w:rPr>
        <w:t>1 декабря 2014 года №419-ФЗ « 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инвалидов»,</w:t>
      </w:r>
      <w:r w:rsidR="008716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порядке исполнения поручения Председателя Правительства РФ от 12.12.2014г №ДМ –</w:t>
      </w:r>
      <w:r w:rsidR="008E2B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п12-9175 (п.11)</w:t>
      </w:r>
      <w:r w:rsidR="008E2B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целях обеспечения согласованных действий в решении проблем формирования доступной среды жизнедеятельности для инвалидов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других маломобильных групп населения, администрация Серебрянского сельского поселения</w:t>
      </w:r>
    </w:p>
    <w:p w:rsidR="007D3FE1" w:rsidRDefault="007D3FE1" w:rsidP="00FE615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7D3FE1" w:rsidRDefault="007D3FE1" w:rsidP="00FE615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1.Утвердить План мероприятий по формированию условий развития доступной среды жизнедеятельности для инвалидов и других маломобильных групп населения на 201</w:t>
      </w:r>
      <w:r w:rsidR="00C16B8E">
        <w:rPr>
          <w:rFonts w:ascii="Times New Roman" w:hAnsi="Times New Roman" w:cs="Times New Roman"/>
          <w:sz w:val="28"/>
          <w:szCs w:val="28"/>
        </w:rPr>
        <w:t>6-2018 годы согласно приложению №1</w:t>
      </w:r>
    </w:p>
    <w:p w:rsidR="008716EC" w:rsidRDefault="008716EC" w:rsidP="00FE615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2.Постановление вступает в силу с момента подписания.</w:t>
      </w:r>
    </w:p>
    <w:p w:rsidR="008716EC" w:rsidRDefault="008716EC" w:rsidP="00FE615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3.Контроль  исполнения постановления возложить на заместителя главы поселения А.С. Гаак.</w:t>
      </w:r>
    </w:p>
    <w:p w:rsidR="008716EC" w:rsidRDefault="008716EC" w:rsidP="00FE615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716EC" w:rsidRDefault="008716EC" w:rsidP="00FE6154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 Серебрянского</w:t>
      </w:r>
    </w:p>
    <w:p w:rsidR="008716EC" w:rsidRDefault="008716EC" w:rsidP="00FE6154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                                                      </w:t>
      </w:r>
      <w:r w:rsidR="00047F8F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В.Н. Степанов</w:t>
      </w:r>
    </w:p>
    <w:p w:rsidR="008716EC" w:rsidRDefault="008716EC" w:rsidP="00FE6154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16EC" w:rsidRDefault="008716EC" w:rsidP="00FE6154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C5106" w:rsidRDefault="00C16B8E" w:rsidP="00FE6154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</w:t>
      </w:r>
    </w:p>
    <w:p w:rsidR="009C5106" w:rsidRDefault="009C5106" w:rsidP="00FE6154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16EC" w:rsidRDefault="009C5106" w:rsidP="00FE6154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</w:t>
      </w:r>
      <w:r w:rsidR="00C16B8E">
        <w:rPr>
          <w:rFonts w:ascii="Times New Roman" w:hAnsi="Times New Roman" w:cs="Times New Roman"/>
          <w:sz w:val="28"/>
          <w:szCs w:val="28"/>
        </w:rPr>
        <w:t xml:space="preserve"> Приложение №1</w:t>
      </w:r>
    </w:p>
    <w:p w:rsidR="00C16B8E" w:rsidRDefault="00C16B8E" w:rsidP="00FE6154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16B8E" w:rsidRDefault="00C16B8E" w:rsidP="00FE6154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16B8E" w:rsidRPr="008E2BC5" w:rsidRDefault="00C16B8E" w:rsidP="00C16B8E">
      <w:pPr>
        <w:shd w:val="clear" w:color="auto" w:fill="FFFFFF"/>
        <w:spacing w:line="315" w:lineRule="atLeast"/>
        <w:jc w:val="center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E2BC5">
        <w:rPr>
          <w:rFonts w:ascii="Times New Roman" w:eastAsia="Times New Roman" w:hAnsi="Times New Roman" w:cs="Times New Roman"/>
          <w:bCs/>
          <w:color w:val="2D2D2D"/>
          <w:spacing w:val="2"/>
          <w:sz w:val="28"/>
          <w:szCs w:val="28"/>
        </w:rPr>
        <w:t xml:space="preserve"> Мероприятия, направленные на улучшение доступной среды для инвалидов и других маломобильных групп населения в  Серебрянском сельском поселении на 2016-2018 годы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01"/>
        <w:gridCol w:w="4351"/>
        <w:gridCol w:w="1538"/>
        <w:gridCol w:w="2765"/>
      </w:tblGrid>
      <w:tr w:rsidR="00C16B8E" w:rsidTr="002F3C9C">
        <w:trPr>
          <w:trHeight w:val="15"/>
        </w:trPr>
        <w:tc>
          <w:tcPr>
            <w:tcW w:w="701" w:type="dxa"/>
            <w:hideMark/>
          </w:tcPr>
          <w:p w:rsidR="00C16B8E" w:rsidRDefault="00C16B8E">
            <w:pPr>
              <w:rPr>
                <w:rFonts w:cs="Times New Roman"/>
              </w:rPr>
            </w:pPr>
          </w:p>
        </w:tc>
        <w:tc>
          <w:tcPr>
            <w:tcW w:w="4351" w:type="dxa"/>
            <w:hideMark/>
          </w:tcPr>
          <w:p w:rsidR="00C16B8E" w:rsidRDefault="00C16B8E">
            <w:pPr>
              <w:rPr>
                <w:rFonts w:cs="Times New Roman"/>
              </w:rPr>
            </w:pPr>
          </w:p>
        </w:tc>
        <w:tc>
          <w:tcPr>
            <w:tcW w:w="1538" w:type="dxa"/>
            <w:hideMark/>
          </w:tcPr>
          <w:p w:rsidR="00C16B8E" w:rsidRDefault="00C16B8E">
            <w:pPr>
              <w:rPr>
                <w:rFonts w:cs="Times New Roman"/>
              </w:rPr>
            </w:pPr>
          </w:p>
        </w:tc>
        <w:tc>
          <w:tcPr>
            <w:tcW w:w="2765" w:type="dxa"/>
            <w:hideMark/>
          </w:tcPr>
          <w:p w:rsidR="00C16B8E" w:rsidRDefault="00C16B8E">
            <w:pPr>
              <w:rPr>
                <w:rFonts w:cs="Times New Roman"/>
              </w:rPr>
            </w:pPr>
          </w:p>
        </w:tc>
      </w:tr>
      <w:tr w:rsidR="00C16B8E" w:rsidTr="002F3C9C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16B8E" w:rsidRDefault="00C16B8E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D2D2D"/>
                <w:sz w:val="21"/>
                <w:szCs w:val="21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color w:val="2D2D2D"/>
                <w:sz w:val="21"/>
              </w:rPr>
              <w:t> </w:t>
            </w:r>
          </w:p>
          <w:p w:rsidR="00C16B8E" w:rsidRDefault="00C16B8E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2D2D2D"/>
                <w:sz w:val="21"/>
                <w:szCs w:val="21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2D2D2D"/>
                <w:sz w:val="21"/>
                <w:szCs w:val="21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2D2D2D"/>
                <w:sz w:val="21"/>
                <w:szCs w:val="21"/>
              </w:rPr>
              <w:t>п</w:t>
            </w:r>
            <w:proofErr w:type="spellEnd"/>
          </w:p>
        </w:tc>
        <w:tc>
          <w:tcPr>
            <w:tcW w:w="4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16B8E" w:rsidRDefault="00C16B8E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D2D2D"/>
                <w:sz w:val="21"/>
                <w:szCs w:val="21"/>
              </w:rPr>
              <w:t>Наименование мероприятия</w:t>
            </w:r>
          </w:p>
        </w:tc>
        <w:tc>
          <w:tcPr>
            <w:tcW w:w="1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16B8E" w:rsidRDefault="00C16B8E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D2D2D"/>
                <w:sz w:val="21"/>
                <w:szCs w:val="21"/>
              </w:rPr>
              <w:t>Срок исполнения</w:t>
            </w:r>
          </w:p>
        </w:tc>
        <w:tc>
          <w:tcPr>
            <w:tcW w:w="2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16B8E" w:rsidRDefault="00C16B8E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D2D2D"/>
                <w:sz w:val="21"/>
                <w:szCs w:val="21"/>
              </w:rPr>
              <w:t>Ответственные исполнители</w:t>
            </w:r>
          </w:p>
        </w:tc>
      </w:tr>
      <w:tr w:rsidR="00C16B8E" w:rsidTr="002F3C9C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16B8E" w:rsidRDefault="00C16B8E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D2D2D"/>
                <w:sz w:val="21"/>
                <w:szCs w:val="21"/>
              </w:rPr>
              <w:t>1</w:t>
            </w:r>
          </w:p>
        </w:tc>
        <w:tc>
          <w:tcPr>
            <w:tcW w:w="4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16B8E" w:rsidRDefault="00C16B8E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D2D2D"/>
                <w:sz w:val="21"/>
                <w:szCs w:val="21"/>
              </w:rPr>
              <w:t>2</w:t>
            </w:r>
          </w:p>
        </w:tc>
        <w:tc>
          <w:tcPr>
            <w:tcW w:w="1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16B8E" w:rsidRDefault="00C16B8E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D2D2D"/>
                <w:sz w:val="21"/>
                <w:szCs w:val="21"/>
              </w:rPr>
              <w:t>3</w:t>
            </w:r>
          </w:p>
        </w:tc>
        <w:tc>
          <w:tcPr>
            <w:tcW w:w="2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16B8E" w:rsidRDefault="00C16B8E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D2D2D"/>
                <w:sz w:val="21"/>
                <w:szCs w:val="21"/>
              </w:rPr>
              <w:t>4</w:t>
            </w:r>
          </w:p>
        </w:tc>
      </w:tr>
      <w:tr w:rsidR="00C16B8E" w:rsidTr="002F3C9C">
        <w:tc>
          <w:tcPr>
            <w:tcW w:w="935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16B8E" w:rsidRDefault="00C16B8E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D2D2D"/>
                <w:sz w:val="21"/>
                <w:szCs w:val="21"/>
              </w:rPr>
              <w:t>1. Проведение организационных мероприятий</w:t>
            </w:r>
          </w:p>
        </w:tc>
      </w:tr>
      <w:tr w:rsidR="00C16B8E" w:rsidTr="002F3C9C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16B8E" w:rsidRPr="00C16B8E" w:rsidRDefault="00C16B8E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C16B8E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1.1.</w:t>
            </w:r>
          </w:p>
        </w:tc>
        <w:tc>
          <w:tcPr>
            <w:tcW w:w="4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16B8E" w:rsidRPr="00C16B8E" w:rsidRDefault="00C16B8E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C16B8E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Создание рабочей группы по решению </w:t>
            </w:r>
            <w:proofErr w:type="gramStart"/>
            <w:r w:rsidRPr="00C16B8E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вопросов формирования условий развития доступной среды жизнедеятельности</w:t>
            </w:r>
            <w:proofErr w:type="gramEnd"/>
            <w:r w:rsidRPr="00C16B8E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 для инвалидов и других маломобильных групп населения</w:t>
            </w:r>
          </w:p>
        </w:tc>
        <w:tc>
          <w:tcPr>
            <w:tcW w:w="1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16B8E" w:rsidRPr="00C16B8E" w:rsidRDefault="00C16B8E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C16B8E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2016</w:t>
            </w:r>
          </w:p>
        </w:tc>
        <w:tc>
          <w:tcPr>
            <w:tcW w:w="2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16B8E" w:rsidRPr="00C16B8E" w:rsidRDefault="00C16B8E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Администрация поселения</w:t>
            </w:r>
          </w:p>
        </w:tc>
      </w:tr>
      <w:tr w:rsidR="00C16B8E" w:rsidTr="002F3C9C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16B8E" w:rsidRDefault="00C16B8E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1.2.</w:t>
            </w:r>
          </w:p>
        </w:tc>
        <w:tc>
          <w:tcPr>
            <w:tcW w:w="4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16B8E" w:rsidRDefault="00C16B8E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Проведение встреч главы  поселения с руководителями общественных организаций инвалидов с целью выработки совместных предложений по формированию доступной среды жизнедеятельности для инвалидов и других маломобильных групп населения</w:t>
            </w:r>
          </w:p>
        </w:tc>
        <w:tc>
          <w:tcPr>
            <w:tcW w:w="1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16B8E" w:rsidRDefault="00C16B8E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2016-2018</w:t>
            </w:r>
          </w:p>
        </w:tc>
        <w:tc>
          <w:tcPr>
            <w:tcW w:w="2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16B8E" w:rsidRPr="00C16B8E" w:rsidRDefault="00C16B8E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C16B8E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Администрация поселения</w:t>
            </w:r>
          </w:p>
        </w:tc>
      </w:tr>
      <w:tr w:rsidR="00C16B8E" w:rsidTr="002F3C9C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16B8E" w:rsidRDefault="00C16B8E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1.3.</w:t>
            </w:r>
          </w:p>
        </w:tc>
        <w:tc>
          <w:tcPr>
            <w:tcW w:w="4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16B8E" w:rsidRDefault="00C16B8E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Проведение анализа и подготовка перечня социально значимых объектов, подлежащих переоборудованию и реконструкции с учетом нужд инвалидов, постоянное его пополнение</w:t>
            </w:r>
          </w:p>
        </w:tc>
        <w:tc>
          <w:tcPr>
            <w:tcW w:w="1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16B8E" w:rsidRDefault="00C16B8E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01.04.16</w:t>
            </w:r>
          </w:p>
          <w:p w:rsidR="00C16B8E" w:rsidRDefault="00C16B8E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01.04.17</w:t>
            </w:r>
          </w:p>
          <w:p w:rsidR="00C16B8E" w:rsidRDefault="00C16B8E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01.04.18</w:t>
            </w:r>
          </w:p>
        </w:tc>
        <w:tc>
          <w:tcPr>
            <w:tcW w:w="2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16B8E" w:rsidRPr="00C16B8E" w:rsidRDefault="00C16B8E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 </w:t>
            </w:r>
            <w:r w:rsidRPr="00C16B8E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Администрация поселения</w:t>
            </w:r>
          </w:p>
        </w:tc>
      </w:tr>
      <w:tr w:rsidR="00C16B8E" w:rsidTr="002F3C9C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16B8E" w:rsidRDefault="00C16B8E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1.4.</w:t>
            </w:r>
          </w:p>
        </w:tc>
        <w:tc>
          <w:tcPr>
            <w:tcW w:w="4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16B8E" w:rsidRDefault="00C16B8E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Проведение семинаров, "круглых столов", конференций и других публичных мероприятий по вопросам </w:t>
            </w:r>
            <w:proofErr w:type="gramStart"/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формирования условий развития доступной среды жизнедеятельности</w:t>
            </w:r>
            <w:proofErr w:type="gramEnd"/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 для инвалидов и других маломобильных групп населения</w:t>
            </w:r>
          </w:p>
        </w:tc>
        <w:tc>
          <w:tcPr>
            <w:tcW w:w="1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16B8E" w:rsidRDefault="00EE0B4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2016</w:t>
            </w:r>
            <w:r w:rsidR="00C16B8E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-</w:t>
            </w:r>
          </w:p>
          <w:p w:rsidR="00C16B8E" w:rsidRDefault="00C16B8E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br/>
              <w:t>201</w:t>
            </w:r>
            <w:r w:rsidR="00EE0B4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8</w:t>
            </w:r>
          </w:p>
        </w:tc>
        <w:tc>
          <w:tcPr>
            <w:tcW w:w="2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E2BC5" w:rsidRDefault="008E7BB5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E7BB5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Администрация поселения</w:t>
            </w:r>
            <w:r w:rsidR="008E2BC5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, МКДУ «Серебрянка»,</w:t>
            </w:r>
          </w:p>
          <w:p w:rsidR="00C16B8E" w:rsidRPr="008E7BB5" w:rsidRDefault="008E2BC5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библиотеки</w:t>
            </w:r>
          </w:p>
        </w:tc>
      </w:tr>
      <w:tr w:rsidR="00C16B8E" w:rsidTr="002F3C9C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16B8E" w:rsidRDefault="00C16B8E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1.5.</w:t>
            </w:r>
          </w:p>
        </w:tc>
        <w:tc>
          <w:tcPr>
            <w:tcW w:w="4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16B8E" w:rsidRDefault="00C16B8E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Освещение в средствах массовой информации вопросов по созданию безбарьерной среды для инвалидов и маломобильных групп населения</w:t>
            </w:r>
          </w:p>
        </w:tc>
        <w:tc>
          <w:tcPr>
            <w:tcW w:w="1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16B8E" w:rsidRDefault="002F3C9C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2016</w:t>
            </w:r>
            <w:r w:rsidR="00C16B8E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-201</w:t>
            </w: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8</w:t>
            </w:r>
          </w:p>
        </w:tc>
        <w:tc>
          <w:tcPr>
            <w:tcW w:w="2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16B8E" w:rsidRPr="008E7BB5" w:rsidRDefault="008E7BB5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E7BB5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Администрация поселения</w:t>
            </w:r>
          </w:p>
        </w:tc>
      </w:tr>
      <w:tr w:rsidR="00C16B8E" w:rsidTr="002F3C9C">
        <w:tc>
          <w:tcPr>
            <w:tcW w:w="935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16B8E" w:rsidRDefault="00C16B8E" w:rsidP="008E7BB5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D2D2D"/>
                <w:sz w:val="21"/>
                <w:szCs w:val="21"/>
              </w:rPr>
              <w:t>2. Обеспечение доступности административных зданий, находящихся в оперативном управлении</w:t>
            </w:r>
            <w:r w:rsidR="004F14C4">
              <w:rPr>
                <w:rFonts w:ascii="Times New Roman" w:eastAsia="Times New Roman" w:hAnsi="Times New Roman" w:cs="Times New Roman"/>
                <w:b/>
                <w:bCs/>
                <w:color w:val="2D2D2D"/>
                <w:sz w:val="21"/>
                <w:szCs w:val="21"/>
              </w:rPr>
              <w:t xml:space="preserve"> Администр</w:t>
            </w:r>
            <w:r w:rsidR="008E7BB5">
              <w:rPr>
                <w:rFonts w:ascii="Times New Roman" w:eastAsia="Times New Roman" w:hAnsi="Times New Roman" w:cs="Times New Roman"/>
                <w:b/>
                <w:bCs/>
                <w:color w:val="2D2D2D"/>
                <w:sz w:val="21"/>
                <w:szCs w:val="21"/>
              </w:rPr>
              <w:t>ации посе</w:t>
            </w:r>
            <w:r w:rsidR="004F14C4">
              <w:rPr>
                <w:rFonts w:ascii="Times New Roman" w:eastAsia="Times New Roman" w:hAnsi="Times New Roman" w:cs="Times New Roman"/>
                <w:b/>
                <w:bCs/>
                <w:color w:val="2D2D2D"/>
                <w:sz w:val="21"/>
                <w:szCs w:val="21"/>
              </w:rPr>
              <w:t>ления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2D2D2D"/>
                <w:sz w:val="21"/>
                <w:szCs w:val="21"/>
              </w:rPr>
              <w:t>, для инвалидов и других маломобильных групп населения</w:t>
            </w:r>
          </w:p>
        </w:tc>
      </w:tr>
      <w:tr w:rsidR="00C16B8E" w:rsidTr="002F3C9C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16B8E" w:rsidRDefault="00C16B8E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2.1.</w:t>
            </w:r>
          </w:p>
        </w:tc>
        <w:tc>
          <w:tcPr>
            <w:tcW w:w="4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16B8E" w:rsidRDefault="00C16B8E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Установка внешнего пан</w:t>
            </w:r>
            <w:r w:rsidR="008E2BC5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дуса и перил у </w:t>
            </w: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 здания </w:t>
            </w:r>
            <w:r w:rsidR="002F3C9C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Дома культуры п. Серебрянка</w:t>
            </w:r>
          </w:p>
        </w:tc>
        <w:tc>
          <w:tcPr>
            <w:tcW w:w="1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16B8E" w:rsidRDefault="00C16B8E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201</w:t>
            </w:r>
            <w:r w:rsidR="002F3C9C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6</w:t>
            </w:r>
          </w:p>
        </w:tc>
        <w:tc>
          <w:tcPr>
            <w:tcW w:w="2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16B8E" w:rsidRDefault="00C16B8E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Муниципальное б</w:t>
            </w:r>
            <w:r w:rsidR="002F3C9C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юджетное  культурно-досуговое  учреждение «Серебрянка</w:t>
            </w: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"</w:t>
            </w:r>
          </w:p>
        </w:tc>
      </w:tr>
      <w:tr w:rsidR="002F3C9C" w:rsidTr="002F3C9C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F3C9C" w:rsidRDefault="002F3C9C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lastRenderedPageBreak/>
              <w:t>2.2.</w:t>
            </w:r>
          </w:p>
        </w:tc>
        <w:tc>
          <w:tcPr>
            <w:tcW w:w="4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F3C9C" w:rsidRDefault="00F86BA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Установка </w:t>
            </w:r>
            <w:r w:rsidR="008E2BC5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 внешнего пандуса </w:t>
            </w: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 и перил у</w:t>
            </w:r>
            <w:r w:rsidR="008E2BC5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 здания</w:t>
            </w:r>
            <w:r w:rsidR="002F3C9C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 клуба п. Оныл</w:t>
            </w:r>
          </w:p>
        </w:tc>
        <w:tc>
          <w:tcPr>
            <w:tcW w:w="1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F3C9C" w:rsidRDefault="002F3C9C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201</w:t>
            </w:r>
            <w:r w:rsidR="008E7BB5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7</w:t>
            </w:r>
          </w:p>
        </w:tc>
        <w:tc>
          <w:tcPr>
            <w:tcW w:w="2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F3C9C" w:rsidRDefault="002F3C9C" w:rsidP="006464FF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Муниципальное бюджетное  культурно-досуговое  учреждение «Серебрянка"</w:t>
            </w:r>
          </w:p>
        </w:tc>
      </w:tr>
      <w:tr w:rsidR="00F86BAA" w:rsidTr="002F3C9C">
        <w:tc>
          <w:tcPr>
            <w:tcW w:w="935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86BAA" w:rsidRDefault="00F86BA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D2D2D"/>
                <w:sz w:val="21"/>
                <w:szCs w:val="21"/>
              </w:rPr>
              <w:t>3. Повышение возможности для инвалидов и других маломобильных</w:t>
            </w:r>
            <w:r>
              <w:rPr>
                <w:rFonts w:ascii="Times New Roman" w:eastAsia="Times New Roman" w:hAnsi="Times New Roman" w:cs="Times New Roman"/>
                <w:b/>
                <w:bCs/>
                <w:color w:val="2D2D2D"/>
                <w:sz w:val="21"/>
                <w:szCs w:val="21"/>
              </w:rPr>
              <w:br/>
              <w:t>групп населения в получении информации и услуг связи</w:t>
            </w:r>
          </w:p>
        </w:tc>
      </w:tr>
      <w:tr w:rsidR="00F86BAA" w:rsidTr="002F3C9C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86BAA" w:rsidRDefault="00F86BA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3.1.</w:t>
            </w:r>
          </w:p>
        </w:tc>
        <w:tc>
          <w:tcPr>
            <w:tcW w:w="4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86BAA" w:rsidRDefault="00F86BA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Оснащение визуальной, звуковой и тактильной информацией для инвалидов административного здания  администрации (центр обращений граждан)</w:t>
            </w:r>
          </w:p>
        </w:tc>
        <w:tc>
          <w:tcPr>
            <w:tcW w:w="1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86BAA" w:rsidRDefault="00F86BA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2018</w:t>
            </w:r>
          </w:p>
        </w:tc>
        <w:tc>
          <w:tcPr>
            <w:tcW w:w="2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86BAA" w:rsidRDefault="00F86BA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Муниципальное бюджетное  культурно </w:t>
            </w:r>
            <w:proofErr w:type="gramStart"/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–д</w:t>
            </w:r>
            <w:proofErr w:type="gramEnd"/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осуговое учреждение "Серебрянка"</w:t>
            </w:r>
          </w:p>
        </w:tc>
      </w:tr>
    </w:tbl>
    <w:p w:rsidR="00C16B8E" w:rsidRDefault="00C16B8E" w:rsidP="00C16B8E">
      <w:pPr>
        <w:shd w:val="clear" w:color="auto" w:fill="FFFFFF"/>
        <w:spacing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</w:rPr>
      </w:pPr>
      <w:r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</w:p>
    <w:p w:rsidR="00C16B8E" w:rsidRDefault="004163FB" w:rsidP="00C16B8E">
      <w:hyperlink r:id="rId4" w:anchor="top" w:history="1">
        <w:r w:rsidR="00C16B8E">
          <w:rPr>
            <w:rFonts w:ascii="Arial" w:eastAsia="Times New Roman" w:hAnsi="Arial" w:cs="Arial"/>
            <w:color w:val="00466E"/>
            <w:spacing w:val="2"/>
            <w:sz w:val="21"/>
            <w:szCs w:val="21"/>
            <w:u w:val="single"/>
          </w:rPr>
          <w:br/>
        </w:r>
      </w:hyperlink>
    </w:p>
    <w:p w:rsidR="008716EC" w:rsidRDefault="008716EC" w:rsidP="00FE6154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16EC" w:rsidRPr="007D3FE1" w:rsidRDefault="008716EC" w:rsidP="00FE6154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C07A9" w:rsidRPr="007D3FE1" w:rsidRDefault="00CC07A9">
      <w:pPr>
        <w:rPr>
          <w:rFonts w:ascii="Times New Roman" w:hAnsi="Times New Roman" w:cs="Times New Roman"/>
          <w:sz w:val="28"/>
          <w:szCs w:val="28"/>
        </w:rPr>
      </w:pPr>
    </w:p>
    <w:sectPr w:rsidR="00CC07A9" w:rsidRPr="007D3FE1" w:rsidSect="00FD04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E6154"/>
    <w:rsid w:val="00047F8F"/>
    <w:rsid w:val="000A3736"/>
    <w:rsid w:val="0015534D"/>
    <w:rsid w:val="002F3C9C"/>
    <w:rsid w:val="00315AAB"/>
    <w:rsid w:val="003D6E80"/>
    <w:rsid w:val="004163FB"/>
    <w:rsid w:val="004F14C4"/>
    <w:rsid w:val="00764152"/>
    <w:rsid w:val="007D3FE1"/>
    <w:rsid w:val="008716EC"/>
    <w:rsid w:val="008A3CFE"/>
    <w:rsid w:val="008E2BC5"/>
    <w:rsid w:val="008E7BB5"/>
    <w:rsid w:val="009C5106"/>
    <w:rsid w:val="00C16B8E"/>
    <w:rsid w:val="00CC07A9"/>
    <w:rsid w:val="00EE0B4D"/>
    <w:rsid w:val="00F86BAA"/>
    <w:rsid w:val="00FD04AC"/>
    <w:rsid w:val="00FE61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4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D3FE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45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docs.cntd.ru/document/46800000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587</Words>
  <Characters>3347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17</cp:revision>
  <dcterms:created xsi:type="dcterms:W3CDTF">2015-12-25T07:40:00Z</dcterms:created>
  <dcterms:modified xsi:type="dcterms:W3CDTF">2016-01-13T07:41:00Z</dcterms:modified>
</cp:coreProperties>
</file>